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F7" w:rsidRPr="007B116C" w:rsidRDefault="007547F7" w:rsidP="007547F7">
      <w:pPr>
        <w:rPr>
          <w:color w:val="FF0000"/>
        </w:rPr>
      </w:pPr>
    </w:p>
    <w:p w:rsidR="006C6D31" w:rsidRPr="00493AB7" w:rsidRDefault="006C6D31" w:rsidP="006C6D31">
      <w:pPr>
        <w:shd w:val="clear" w:color="auto" w:fill="FFFFFF"/>
        <w:spacing w:after="225"/>
        <w:jc w:val="center"/>
        <w:outlineLvl w:val="2"/>
        <w:rPr>
          <w:b/>
          <w:bCs/>
          <w:color w:val="333333"/>
          <w:sz w:val="28"/>
          <w:szCs w:val="28"/>
        </w:rPr>
      </w:pPr>
      <w:r w:rsidRPr="00443BCF">
        <w:rPr>
          <w:b/>
          <w:bCs/>
          <w:color w:val="333333"/>
          <w:sz w:val="28"/>
          <w:szCs w:val="28"/>
        </w:rPr>
        <w:t>Сообщение о возможном у</w:t>
      </w:r>
      <w:r>
        <w:rPr>
          <w:b/>
          <w:bCs/>
          <w:color w:val="333333"/>
          <w:sz w:val="28"/>
          <w:szCs w:val="28"/>
        </w:rPr>
        <w:t>становлении публичного сервитута</w:t>
      </w:r>
    </w:p>
    <w:p w:rsidR="00D549C8" w:rsidRDefault="0026531B" w:rsidP="006F0773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 xml:space="preserve">В связи с поступившим ходатайством </w:t>
      </w:r>
      <w:r w:rsidR="00F02647">
        <w:rPr>
          <w:color w:val="242424"/>
          <w:sz w:val="28"/>
          <w:szCs w:val="28"/>
        </w:rPr>
        <w:t>Общества с ограниченной ответственностью «</w:t>
      </w:r>
      <w:proofErr w:type="spellStart"/>
      <w:r w:rsidR="00F02647">
        <w:rPr>
          <w:color w:val="242424"/>
          <w:sz w:val="28"/>
          <w:szCs w:val="28"/>
        </w:rPr>
        <w:t>С</w:t>
      </w:r>
      <w:r w:rsidR="003C31A2">
        <w:rPr>
          <w:color w:val="242424"/>
          <w:sz w:val="28"/>
          <w:szCs w:val="28"/>
        </w:rPr>
        <w:t>редневолжская</w:t>
      </w:r>
      <w:proofErr w:type="spellEnd"/>
      <w:r w:rsidR="003C31A2">
        <w:rPr>
          <w:color w:val="242424"/>
          <w:sz w:val="28"/>
          <w:szCs w:val="28"/>
        </w:rPr>
        <w:t xml:space="preserve"> газовая компания» </w:t>
      </w:r>
      <w:r>
        <w:rPr>
          <w:color w:val="242424"/>
          <w:sz w:val="28"/>
          <w:szCs w:val="28"/>
        </w:rPr>
        <w:t xml:space="preserve">(ИНН </w:t>
      </w:r>
      <w:r w:rsidR="003C31A2">
        <w:rPr>
          <w:color w:val="242424"/>
          <w:sz w:val="28"/>
          <w:szCs w:val="28"/>
        </w:rPr>
        <w:t>6314012801</w:t>
      </w:r>
      <w:r>
        <w:rPr>
          <w:color w:val="242424"/>
          <w:sz w:val="28"/>
          <w:szCs w:val="28"/>
        </w:rPr>
        <w:t xml:space="preserve">, ОГРН </w:t>
      </w:r>
      <w:r w:rsidR="003C31A2">
        <w:rPr>
          <w:color w:val="242424"/>
          <w:sz w:val="28"/>
          <w:szCs w:val="28"/>
        </w:rPr>
        <w:t>1026300892529</w:t>
      </w:r>
      <w:r>
        <w:rPr>
          <w:color w:val="242424"/>
          <w:sz w:val="28"/>
          <w:szCs w:val="28"/>
        </w:rPr>
        <w:t xml:space="preserve">, местонахождение: </w:t>
      </w:r>
      <w:r w:rsidR="003C31A2">
        <w:rPr>
          <w:color w:val="242424"/>
          <w:sz w:val="28"/>
          <w:szCs w:val="28"/>
        </w:rPr>
        <w:t>443010</w:t>
      </w:r>
      <w:r>
        <w:rPr>
          <w:color w:val="242424"/>
          <w:sz w:val="28"/>
          <w:szCs w:val="28"/>
        </w:rPr>
        <w:t xml:space="preserve">, </w:t>
      </w:r>
      <w:proofErr w:type="spellStart"/>
      <w:r w:rsidR="007708C7">
        <w:rPr>
          <w:color w:val="242424"/>
          <w:sz w:val="28"/>
          <w:szCs w:val="28"/>
        </w:rPr>
        <w:t>г</w:t>
      </w:r>
      <w:proofErr w:type="gramStart"/>
      <w:r w:rsidR="007708C7">
        <w:rPr>
          <w:color w:val="242424"/>
          <w:sz w:val="28"/>
          <w:szCs w:val="28"/>
        </w:rPr>
        <w:t>.С</w:t>
      </w:r>
      <w:proofErr w:type="gramEnd"/>
      <w:r w:rsidR="007708C7">
        <w:rPr>
          <w:color w:val="242424"/>
          <w:sz w:val="28"/>
          <w:szCs w:val="28"/>
        </w:rPr>
        <w:t>амара</w:t>
      </w:r>
      <w:proofErr w:type="spellEnd"/>
      <w:r w:rsidR="007708C7">
        <w:rPr>
          <w:color w:val="242424"/>
          <w:sz w:val="28"/>
          <w:szCs w:val="28"/>
        </w:rPr>
        <w:t xml:space="preserve">, ул. </w:t>
      </w:r>
      <w:r w:rsidR="003C31A2">
        <w:rPr>
          <w:color w:val="242424"/>
          <w:sz w:val="28"/>
          <w:szCs w:val="28"/>
        </w:rPr>
        <w:t>Льва Толстого, 18А, строение 7</w:t>
      </w:r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администрация </w:t>
      </w:r>
      <w:r>
        <w:rPr>
          <w:color w:val="242424"/>
          <w:sz w:val="28"/>
          <w:szCs w:val="28"/>
        </w:rPr>
        <w:t>городского округа Кинель</w:t>
      </w:r>
      <w:r w:rsidRPr="00860F90">
        <w:rPr>
          <w:color w:val="242424"/>
          <w:sz w:val="28"/>
          <w:szCs w:val="28"/>
        </w:rPr>
        <w:t xml:space="preserve"> Самарской </w:t>
      </w:r>
      <w:r w:rsidRPr="00443BCF">
        <w:rPr>
          <w:color w:val="242424"/>
          <w:sz w:val="28"/>
          <w:szCs w:val="28"/>
        </w:rPr>
        <w:t>области</w:t>
      </w:r>
      <w:r>
        <w:rPr>
          <w:color w:val="242424"/>
          <w:sz w:val="28"/>
          <w:szCs w:val="28"/>
        </w:rPr>
        <w:t xml:space="preserve">, в соответствии со ст. 39.37 Земельного кодекса РФ, статьей 3.6 Федерального закона от 25.10.2001г. №137-ФЗ «О введении в действие Земельного кодекса Российской Федерации», </w:t>
      </w:r>
      <w:r w:rsidRPr="00443BCF">
        <w:rPr>
          <w:color w:val="242424"/>
          <w:sz w:val="28"/>
          <w:szCs w:val="28"/>
        </w:rPr>
        <w:t xml:space="preserve">информирует </w:t>
      </w:r>
      <w:r w:rsidRPr="001458A4">
        <w:rPr>
          <w:b/>
          <w:color w:val="242424"/>
          <w:sz w:val="28"/>
          <w:szCs w:val="28"/>
        </w:rPr>
        <w:t xml:space="preserve">о возможном установлении публичного сервитута </w:t>
      </w:r>
      <w:r w:rsidR="003C31A2">
        <w:rPr>
          <w:b/>
          <w:color w:val="242424"/>
          <w:sz w:val="28"/>
          <w:szCs w:val="28"/>
        </w:rPr>
        <w:t xml:space="preserve">в отношении земельного участка в целях размещения линейного объекта системы газоснабжения местного значения «Строительство сети газораспределения в </w:t>
      </w:r>
      <w:proofErr w:type="spellStart"/>
      <w:r w:rsidR="003C31A2">
        <w:rPr>
          <w:b/>
          <w:color w:val="242424"/>
          <w:sz w:val="28"/>
          <w:szCs w:val="28"/>
        </w:rPr>
        <w:t>г.о</w:t>
      </w:r>
      <w:proofErr w:type="gramStart"/>
      <w:r w:rsidR="003C31A2">
        <w:rPr>
          <w:b/>
          <w:color w:val="242424"/>
          <w:sz w:val="28"/>
          <w:szCs w:val="28"/>
        </w:rPr>
        <w:t>.К</w:t>
      </w:r>
      <w:proofErr w:type="gramEnd"/>
      <w:r w:rsidR="003C31A2">
        <w:rPr>
          <w:b/>
          <w:color w:val="242424"/>
          <w:sz w:val="28"/>
          <w:szCs w:val="28"/>
        </w:rPr>
        <w:t>инель</w:t>
      </w:r>
      <w:proofErr w:type="spellEnd"/>
      <w:r w:rsidR="003C31A2">
        <w:rPr>
          <w:b/>
          <w:color w:val="242424"/>
          <w:sz w:val="28"/>
          <w:szCs w:val="28"/>
        </w:rPr>
        <w:t xml:space="preserve">. Газопроводы для газификации </w:t>
      </w:r>
      <w:proofErr w:type="spellStart"/>
      <w:r w:rsidR="003C31A2">
        <w:rPr>
          <w:b/>
          <w:color w:val="242424"/>
          <w:sz w:val="28"/>
          <w:szCs w:val="28"/>
        </w:rPr>
        <w:t>пгт</w:t>
      </w:r>
      <w:proofErr w:type="gramStart"/>
      <w:r w:rsidR="003C31A2">
        <w:rPr>
          <w:b/>
          <w:color w:val="242424"/>
          <w:sz w:val="28"/>
          <w:szCs w:val="28"/>
        </w:rPr>
        <w:t>.У</w:t>
      </w:r>
      <w:proofErr w:type="gramEnd"/>
      <w:r w:rsidR="003C31A2">
        <w:rPr>
          <w:b/>
          <w:color w:val="242424"/>
          <w:sz w:val="28"/>
          <w:szCs w:val="28"/>
        </w:rPr>
        <w:t>сть-Кинельский</w:t>
      </w:r>
      <w:proofErr w:type="spellEnd"/>
      <w:r w:rsidR="003C31A2">
        <w:rPr>
          <w:b/>
          <w:color w:val="242424"/>
          <w:sz w:val="28"/>
          <w:szCs w:val="28"/>
        </w:rPr>
        <w:t>, ул. Овражная, уч. №2Д</w:t>
      </w:r>
      <w:r w:rsidR="00D549C8">
        <w:rPr>
          <w:color w:val="242424"/>
          <w:sz w:val="28"/>
          <w:szCs w:val="28"/>
        </w:rPr>
        <w:t>.</w:t>
      </w:r>
      <w:r>
        <w:rPr>
          <w:color w:val="242424"/>
          <w:sz w:val="28"/>
          <w:szCs w:val="28"/>
        </w:rPr>
        <w:t xml:space="preserve"> </w:t>
      </w:r>
    </w:p>
    <w:p w:rsidR="00580BAD" w:rsidRDefault="0016094D" w:rsidP="000100A8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</w:t>
      </w:r>
      <w:r w:rsidR="00580BAD">
        <w:rPr>
          <w:color w:val="242424"/>
          <w:sz w:val="28"/>
          <w:szCs w:val="28"/>
        </w:rPr>
        <w:t>Обоснование необходимости установления публичного сервитута:</w:t>
      </w:r>
    </w:p>
    <w:p w:rsidR="00D549C8" w:rsidRDefault="00D549C8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 xml:space="preserve">Выбор трассы прокладки газопровода низкого давления от точки присоединения </w:t>
      </w:r>
      <w:proofErr w:type="gramStart"/>
      <w:r w:rsidRPr="00D549C8">
        <w:rPr>
          <w:color w:val="242424"/>
          <w:sz w:val="28"/>
          <w:szCs w:val="28"/>
        </w:rPr>
        <w:t>к</w:t>
      </w:r>
      <w:proofErr w:type="gramEnd"/>
      <w:r w:rsidRPr="00D549C8">
        <w:rPr>
          <w:color w:val="242424"/>
          <w:sz w:val="28"/>
          <w:szCs w:val="28"/>
        </w:rPr>
        <w:t xml:space="preserve"> </w:t>
      </w:r>
      <w:proofErr w:type="gramStart"/>
      <w:r w:rsidRPr="00D549C8">
        <w:rPr>
          <w:color w:val="242424"/>
          <w:sz w:val="28"/>
          <w:szCs w:val="28"/>
        </w:rPr>
        <w:t>существующего</w:t>
      </w:r>
      <w:proofErr w:type="gramEnd"/>
      <w:r w:rsidRPr="00D549C8">
        <w:rPr>
          <w:color w:val="242424"/>
          <w:sz w:val="28"/>
          <w:szCs w:val="28"/>
        </w:rPr>
        <w:t xml:space="preserve"> газ</w:t>
      </w:r>
      <w:r>
        <w:rPr>
          <w:color w:val="242424"/>
          <w:sz w:val="28"/>
          <w:szCs w:val="28"/>
        </w:rPr>
        <w:t xml:space="preserve">опроводу низкого давления d57мм </w:t>
      </w:r>
      <w:r w:rsidRPr="00D549C8">
        <w:rPr>
          <w:color w:val="242424"/>
          <w:sz w:val="28"/>
          <w:szCs w:val="28"/>
        </w:rPr>
        <w:t xml:space="preserve">обоснован тем, что газопровод, </w:t>
      </w:r>
      <w:r>
        <w:rPr>
          <w:color w:val="242424"/>
          <w:sz w:val="28"/>
          <w:szCs w:val="28"/>
        </w:rPr>
        <w:t>по</w:t>
      </w:r>
      <w:r>
        <w:rPr>
          <w:color w:val="242424"/>
          <w:sz w:val="28"/>
          <w:szCs w:val="28"/>
        </w:rPr>
        <w:tab/>
        <w:t>возможности</w:t>
      </w:r>
      <w:r>
        <w:rPr>
          <w:color w:val="242424"/>
          <w:sz w:val="28"/>
          <w:szCs w:val="28"/>
        </w:rPr>
        <w:tab/>
        <w:t>должен</w:t>
      </w:r>
      <w:r>
        <w:rPr>
          <w:color w:val="242424"/>
          <w:sz w:val="28"/>
          <w:szCs w:val="28"/>
        </w:rPr>
        <w:tab/>
        <w:t xml:space="preserve">проходить по </w:t>
      </w:r>
      <w:r w:rsidRPr="00D549C8">
        <w:rPr>
          <w:color w:val="242424"/>
          <w:sz w:val="28"/>
          <w:szCs w:val="28"/>
        </w:rPr>
        <w:t>территориям</w:t>
      </w:r>
      <w:r w:rsidRPr="00D549C8">
        <w:rPr>
          <w:color w:val="242424"/>
          <w:sz w:val="28"/>
          <w:szCs w:val="28"/>
        </w:rPr>
        <w:tab/>
        <w:t>общего</w:t>
      </w:r>
      <w:r>
        <w:rPr>
          <w:color w:val="242424"/>
          <w:sz w:val="28"/>
          <w:szCs w:val="28"/>
        </w:rPr>
        <w:t xml:space="preserve"> </w:t>
      </w:r>
      <w:r w:rsidRPr="00D549C8">
        <w:rPr>
          <w:color w:val="242424"/>
          <w:sz w:val="28"/>
          <w:szCs w:val="28"/>
        </w:rPr>
        <w:t>пользования наикротчайшему расстоянию от точки подключения до границ земельного участка заявит</w:t>
      </w:r>
      <w:r>
        <w:rPr>
          <w:color w:val="242424"/>
          <w:sz w:val="28"/>
          <w:szCs w:val="28"/>
        </w:rPr>
        <w:t>еля</w:t>
      </w:r>
      <w:r w:rsidRPr="00D549C8">
        <w:rPr>
          <w:color w:val="242424"/>
          <w:sz w:val="28"/>
          <w:szCs w:val="28"/>
        </w:rPr>
        <w:t>.</w:t>
      </w:r>
      <w:r>
        <w:rPr>
          <w:color w:val="242424"/>
          <w:sz w:val="28"/>
          <w:szCs w:val="28"/>
        </w:rPr>
        <w:t xml:space="preserve"> 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Охранная зона проектируемого газопровода по первому варианту проходит по земельн</w:t>
      </w:r>
      <w:r>
        <w:rPr>
          <w:color w:val="242424"/>
          <w:sz w:val="28"/>
          <w:szCs w:val="28"/>
        </w:rPr>
        <w:t>ы</w:t>
      </w:r>
      <w:r w:rsidRPr="00D549C8">
        <w:rPr>
          <w:color w:val="242424"/>
          <w:sz w:val="28"/>
          <w:szCs w:val="28"/>
        </w:rPr>
        <w:t>м участкам с кадастровыми номерами 63:03:0000000:1160, 63:03:0301023:521, а так же по земельному участку государственная собственность на которые не разграничена (кадастровый квартал 63:03:0301022, 63:03:0301023)</w:t>
      </w:r>
      <w:r>
        <w:rPr>
          <w:color w:val="242424"/>
          <w:sz w:val="28"/>
          <w:szCs w:val="28"/>
        </w:rPr>
        <w:t>.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 w:rsidRPr="00D549C8">
        <w:rPr>
          <w:color w:val="242424"/>
          <w:sz w:val="28"/>
          <w:szCs w:val="28"/>
        </w:rPr>
        <w:t>Таким образом, прокладка газопровода по территории участков с кадастровыми номерами 63:03:0000000:1160, 63:03:0301023:521 и по земельному участку государственная собственность на который не разграничена, выбрана в связи с тем, что это кратчайшее расстояние от точки подключения до границ земельного участка с кадастровым номером 63:03:0301023:564.</w:t>
      </w:r>
      <w:proofErr w:type="gramEnd"/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Однако</w:t>
      </w:r>
      <w:proofErr w:type="gramStart"/>
      <w:r w:rsidRPr="00D549C8">
        <w:rPr>
          <w:color w:val="242424"/>
          <w:sz w:val="28"/>
          <w:szCs w:val="28"/>
        </w:rPr>
        <w:t>,</w:t>
      </w:r>
      <w:proofErr w:type="gramEnd"/>
      <w:r w:rsidRPr="00D549C8">
        <w:rPr>
          <w:color w:val="242424"/>
          <w:sz w:val="28"/>
          <w:szCs w:val="28"/>
        </w:rPr>
        <w:t xml:space="preserve"> публичный   сервитут   устанавливается только на земельный   участок с кадастровым номером 63:03:0000000:1160, так как на земельный участок государственная собственность, на который не разграничена и на земельный участок с кадастровым номером 63:03:0301023:521 получено согласие на прохождение газопровода.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При получении другой точки подключения, в любом случае, газопровод пройдет по земельному участку с кадастровым номером 63:03:0000000:1160, который фактически является землями общего пользования.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 xml:space="preserve">В связи с тем, что публичный сервитут устанавливается только на земельный участок с кадастровым номером 63:03:0000000:1160, которые являются автодорогой - от Министерства транспорта автомобильных дорог Самарской области получено соглашение рабочей документации на </w:t>
      </w:r>
      <w:r w:rsidRPr="00D549C8">
        <w:rPr>
          <w:color w:val="242424"/>
          <w:sz w:val="28"/>
          <w:szCs w:val="28"/>
        </w:rPr>
        <w:lastRenderedPageBreak/>
        <w:t xml:space="preserve">пересечение газопровода автомобильной дорогой Самара-Бугуруслан (старое направление) на </w:t>
      </w:r>
      <w:proofErr w:type="gramStart"/>
      <w:r w:rsidRPr="00D549C8">
        <w:rPr>
          <w:color w:val="242424"/>
          <w:sz w:val="28"/>
          <w:szCs w:val="28"/>
        </w:rPr>
        <w:t>км</w:t>
      </w:r>
      <w:proofErr w:type="gramEnd"/>
      <w:r w:rsidRPr="00D549C8">
        <w:rPr>
          <w:color w:val="242424"/>
          <w:sz w:val="28"/>
          <w:szCs w:val="28"/>
        </w:rPr>
        <w:t xml:space="preserve"> 6+960.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 w:rsidRPr="00D549C8">
        <w:rPr>
          <w:color w:val="242424"/>
          <w:sz w:val="28"/>
          <w:szCs w:val="28"/>
        </w:rPr>
        <w:t>Принятый первый вариант прохождения трассы газопровода наименее затратный, располагается с учетом существующих коммуникации и наименьшим образом обременяет затрагиваемые земельные участки.</w:t>
      </w:r>
      <w:proofErr w:type="gramEnd"/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spellStart"/>
      <w:r w:rsidRPr="00D549C8">
        <w:rPr>
          <w:color w:val="242424"/>
          <w:sz w:val="28"/>
          <w:szCs w:val="28"/>
        </w:rPr>
        <w:t>Tpacca</w:t>
      </w:r>
      <w:proofErr w:type="spellEnd"/>
      <w:r w:rsidRPr="00D549C8">
        <w:rPr>
          <w:color w:val="242424"/>
          <w:sz w:val="28"/>
          <w:szCs w:val="28"/>
        </w:rPr>
        <w:t xml:space="preserve"> проектируемого газопровода была определена из условия минимизации строительных и эксплуатационных затрат, т.е. снижение стоимости строительства за счет выбора наиболее короткой трассы, снижения трудовых затрат за счет выбора трассы, проходящей по участкам с отсутствием существующих сооружении наименее трудоемкими условиями строительства.</w:t>
      </w:r>
    </w:p>
    <w:p w:rsid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Принятый вариант прокладки газопровода минимально затрагивает интересы третьих лиц, так как проходит по участкам, фактически используемым под проездами, являющимися территорией общего пользования.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В соответствии с п. 1 ст. 39.37 Земельного кодекса РФ публичный сервитут устанавливается для использования земельных участков в целях подключения (технологического присоединения) к сетям инженерно-технического обеспечения.</w:t>
      </w:r>
    </w:p>
    <w:p w:rsidR="00D549C8" w:rsidRPr="00D549C8" w:rsidRDefault="00D549C8" w:rsidP="006F0773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 xml:space="preserve">Проектирование вышеуказанного объекта связано с целью обеспечения газом жилого дома расположенного адресу: Российская Федерация, Самарская область, городской округ </w:t>
      </w:r>
      <w:proofErr w:type="spellStart"/>
      <w:r w:rsidRPr="00D549C8">
        <w:rPr>
          <w:color w:val="242424"/>
          <w:sz w:val="28"/>
          <w:szCs w:val="28"/>
        </w:rPr>
        <w:t>Кинель</w:t>
      </w:r>
      <w:proofErr w:type="spellEnd"/>
      <w:r w:rsidRPr="00D549C8">
        <w:rPr>
          <w:color w:val="242424"/>
          <w:sz w:val="28"/>
          <w:szCs w:val="28"/>
        </w:rPr>
        <w:t xml:space="preserve">, поселок городского типа </w:t>
      </w:r>
      <w:proofErr w:type="spellStart"/>
      <w:r w:rsidRPr="00D549C8">
        <w:rPr>
          <w:color w:val="242424"/>
          <w:sz w:val="28"/>
          <w:szCs w:val="28"/>
        </w:rPr>
        <w:t>Усть-Кинельский</w:t>
      </w:r>
      <w:proofErr w:type="spellEnd"/>
      <w:r w:rsidRPr="00D549C8">
        <w:rPr>
          <w:color w:val="242424"/>
          <w:sz w:val="28"/>
          <w:szCs w:val="28"/>
        </w:rPr>
        <w:t xml:space="preserve">, улица Овражная, земельный участок 2Д, о чем </w:t>
      </w:r>
      <w:r w:rsidR="006F0773">
        <w:rPr>
          <w:color w:val="242424"/>
          <w:sz w:val="28"/>
          <w:szCs w:val="28"/>
        </w:rPr>
        <w:t xml:space="preserve">заключен </w:t>
      </w:r>
      <w:proofErr w:type="gramStart"/>
      <w:r w:rsidR="006F0773">
        <w:rPr>
          <w:color w:val="242424"/>
          <w:sz w:val="28"/>
          <w:szCs w:val="28"/>
        </w:rPr>
        <w:t>договор</w:t>
      </w:r>
      <w:proofErr w:type="gramEnd"/>
      <w:r w:rsidRPr="00D549C8">
        <w:rPr>
          <w:color w:val="242424"/>
          <w:sz w:val="28"/>
          <w:szCs w:val="28"/>
        </w:rPr>
        <w:t xml:space="preserve"> о подключении (</w:t>
      </w:r>
      <w:r w:rsidR="006F0773" w:rsidRPr="00D549C8">
        <w:rPr>
          <w:color w:val="242424"/>
          <w:sz w:val="28"/>
          <w:szCs w:val="28"/>
        </w:rPr>
        <w:t>технологическом</w:t>
      </w:r>
      <w:r w:rsidRPr="00D549C8">
        <w:rPr>
          <w:color w:val="242424"/>
          <w:sz w:val="28"/>
          <w:szCs w:val="28"/>
        </w:rPr>
        <w:t xml:space="preserve"> присоединении) газоиспользующего оборудования к сети газораспределения в рамках </w:t>
      </w:r>
      <w:proofErr w:type="spellStart"/>
      <w:r w:rsidRPr="00D549C8">
        <w:rPr>
          <w:color w:val="242424"/>
          <w:sz w:val="28"/>
          <w:szCs w:val="28"/>
        </w:rPr>
        <w:t>догазификации</w:t>
      </w:r>
      <w:proofErr w:type="spellEnd"/>
      <w:r w:rsidRPr="00D549C8">
        <w:rPr>
          <w:color w:val="242424"/>
          <w:sz w:val="28"/>
          <w:szCs w:val="28"/>
        </w:rPr>
        <w:t>. Мероприятия по подключению (технологическому присоединению) определены в соответствии с техническими условиями №Т1-КИ/00461-23 от 29.03.2023г., которые являются неотъемлемой частью договора.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В рамках данного договора проектная документация трассы газопровода по первому варианту разработана с учетом: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-</w:t>
      </w:r>
      <w:r w:rsidRPr="00D549C8">
        <w:rPr>
          <w:color w:val="242424"/>
          <w:sz w:val="28"/>
          <w:szCs w:val="28"/>
        </w:rPr>
        <w:tab/>
        <w:t>обеспечения безопасности населения, существующих зданий, сооружений;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-</w:t>
      </w:r>
      <w:r w:rsidRPr="00D549C8">
        <w:rPr>
          <w:color w:val="242424"/>
          <w:sz w:val="28"/>
          <w:szCs w:val="28"/>
        </w:rPr>
        <w:tab/>
        <w:t>обеспечения безопасной эксплуатации инженерного сооружения в соответствии с Техническими условиями №Т1-КИ/00461-23 от 29.03.2023г.</w:t>
      </w:r>
    </w:p>
    <w:p w:rsidR="00D549C8" w:rsidRPr="00D549C8" w:rsidRDefault="006F0773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>В тоже время, проектная докум</w:t>
      </w:r>
      <w:r w:rsidR="00D549C8" w:rsidRPr="00D549C8">
        <w:rPr>
          <w:color w:val="242424"/>
          <w:sz w:val="28"/>
          <w:szCs w:val="28"/>
        </w:rPr>
        <w:t>ентация трассы газопровода по первому варианту подготовлена в соответствии с требованиями действующего законодательства, а именно следующих нормативных правовых актов: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-</w:t>
      </w:r>
      <w:r w:rsidRPr="00D549C8">
        <w:rPr>
          <w:color w:val="242424"/>
          <w:sz w:val="28"/>
          <w:szCs w:val="28"/>
        </w:rPr>
        <w:tab/>
        <w:t>Градостроительный кодекс Российской Федерации от 29.12.2004 г. №190-ФЗ;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-</w:t>
      </w:r>
      <w:r w:rsidRPr="00D549C8">
        <w:rPr>
          <w:color w:val="242424"/>
          <w:sz w:val="28"/>
          <w:szCs w:val="28"/>
        </w:rPr>
        <w:tab/>
      </w:r>
      <w:proofErr w:type="gramStart"/>
      <w:r w:rsidRPr="00D549C8">
        <w:rPr>
          <w:color w:val="242424"/>
          <w:sz w:val="28"/>
          <w:szCs w:val="28"/>
        </w:rPr>
        <w:t>C</w:t>
      </w:r>
      <w:proofErr w:type="gramEnd"/>
      <w:r w:rsidRPr="00D549C8">
        <w:rPr>
          <w:color w:val="242424"/>
          <w:sz w:val="28"/>
          <w:szCs w:val="28"/>
        </w:rPr>
        <w:t>П 62.13330-2011* «Газораспределительные системы. Актуализированная редакция СНиП 42-01-2002»;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-</w:t>
      </w:r>
      <w:r w:rsidRPr="00D549C8">
        <w:rPr>
          <w:color w:val="242424"/>
          <w:sz w:val="28"/>
          <w:szCs w:val="28"/>
        </w:rPr>
        <w:tab/>
      </w:r>
      <w:proofErr w:type="gramStart"/>
      <w:r w:rsidRPr="00D549C8">
        <w:rPr>
          <w:color w:val="242424"/>
          <w:sz w:val="28"/>
          <w:szCs w:val="28"/>
        </w:rPr>
        <w:t>C</w:t>
      </w:r>
      <w:proofErr w:type="gramEnd"/>
      <w:r w:rsidRPr="00D549C8">
        <w:rPr>
          <w:color w:val="242424"/>
          <w:sz w:val="28"/>
          <w:szCs w:val="28"/>
        </w:rPr>
        <w:t>П 28.13330.2017 «Защита строительных конструкций от коррозии»;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lastRenderedPageBreak/>
        <w:t>-</w:t>
      </w:r>
      <w:r w:rsidRPr="00D549C8">
        <w:rPr>
          <w:color w:val="242424"/>
          <w:sz w:val="28"/>
          <w:szCs w:val="28"/>
        </w:rPr>
        <w:tab/>
      </w:r>
      <w:proofErr w:type="gramStart"/>
      <w:r w:rsidRPr="00D549C8">
        <w:rPr>
          <w:color w:val="242424"/>
          <w:sz w:val="28"/>
          <w:szCs w:val="28"/>
        </w:rPr>
        <w:t>C</w:t>
      </w:r>
      <w:proofErr w:type="gramEnd"/>
      <w:r w:rsidRPr="00D549C8">
        <w:rPr>
          <w:color w:val="242424"/>
          <w:sz w:val="28"/>
          <w:szCs w:val="28"/>
        </w:rPr>
        <w:t xml:space="preserve">П 42-101-2003 «Общие положения по проектированию и строительству газораспределительных систем из металлических и </w:t>
      </w:r>
      <w:proofErr w:type="spellStart"/>
      <w:r w:rsidRPr="00D549C8">
        <w:rPr>
          <w:color w:val="242424"/>
          <w:sz w:val="28"/>
          <w:szCs w:val="28"/>
        </w:rPr>
        <w:t>полиэтиленовьт</w:t>
      </w:r>
      <w:proofErr w:type="spellEnd"/>
      <w:r w:rsidRPr="00D549C8">
        <w:rPr>
          <w:color w:val="242424"/>
          <w:sz w:val="28"/>
          <w:szCs w:val="28"/>
        </w:rPr>
        <w:t xml:space="preserve"> труб»;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-</w:t>
      </w:r>
      <w:r w:rsidRPr="00D549C8">
        <w:rPr>
          <w:color w:val="242424"/>
          <w:sz w:val="28"/>
          <w:szCs w:val="28"/>
        </w:rPr>
        <w:tab/>
      </w:r>
      <w:proofErr w:type="gramStart"/>
      <w:r w:rsidRPr="00D549C8">
        <w:rPr>
          <w:color w:val="242424"/>
          <w:sz w:val="28"/>
          <w:szCs w:val="28"/>
        </w:rPr>
        <w:t>C</w:t>
      </w:r>
      <w:proofErr w:type="gramEnd"/>
      <w:r w:rsidRPr="00D549C8">
        <w:rPr>
          <w:color w:val="242424"/>
          <w:sz w:val="28"/>
          <w:szCs w:val="28"/>
        </w:rPr>
        <w:t>П 42-102-2004 «Проектирование и строительство газопроводов из металлических труб»;</w:t>
      </w:r>
    </w:p>
    <w:p w:rsidR="00D549C8" w:rsidRPr="00D549C8" w:rsidRDefault="00D549C8" w:rsidP="00D549C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-</w:t>
      </w:r>
      <w:r w:rsidRPr="00D549C8">
        <w:rPr>
          <w:color w:val="242424"/>
          <w:sz w:val="28"/>
          <w:szCs w:val="28"/>
        </w:rPr>
        <w:tab/>
        <w:t xml:space="preserve">Постановление Правительства Российской Федерации «Об утверждении технического регламента о безопасности сетей газораспределения и </w:t>
      </w:r>
      <w:proofErr w:type="spellStart"/>
      <w:r w:rsidRPr="00D549C8">
        <w:rPr>
          <w:color w:val="242424"/>
          <w:sz w:val="28"/>
          <w:szCs w:val="28"/>
        </w:rPr>
        <w:t>газопотребления</w:t>
      </w:r>
      <w:proofErr w:type="spellEnd"/>
      <w:r w:rsidRPr="00D549C8">
        <w:rPr>
          <w:color w:val="242424"/>
          <w:sz w:val="28"/>
          <w:szCs w:val="28"/>
        </w:rPr>
        <w:t>» от 29.10.2010 г. №870.</w:t>
      </w:r>
    </w:p>
    <w:p w:rsidR="00D549C8" w:rsidRPr="00D549C8" w:rsidRDefault="00D549C8" w:rsidP="006F0773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Согласно Постановлению Правительства РФ от 20.11.2000 Ув878 публичный сервитут устанавливается в границах охранной зоны инженерной коммуникации, проходящей на расстоянии 2 м с каж</w:t>
      </w:r>
      <w:r w:rsidR="006F0773">
        <w:rPr>
          <w:color w:val="242424"/>
          <w:sz w:val="28"/>
          <w:szCs w:val="28"/>
        </w:rPr>
        <w:t>дой стороны от оси газопровода.</w:t>
      </w:r>
    </w:p>
    <w:p w:rsidR="00D549C8" w:rsidRDefault="00D549C8" w:rsidP="006F0773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549C8">
        <w:rPr>
          <w:color w:val="242424"/>
          <w:sz w:val="28"/>
          <w:szCs w:val="28"/>
        </w:rPr>
        <w:t>Договор №YPK122883, Технические условия и Дополнительное соглашение №1 Договор на прокладку, перенос, переустройство и (или) эксплуатацию инженерных коммуникаций в границах полосы отвода автомобильной дороги общего пользования регионального или межмуниципального значения в Самарской области входит в состав Приложение «Обоснования необходимости установления публичного сервитута».</w:t>
      </w:r>
    </w:p>
    <w:p w:rsidR="0026531B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Испрашиваемый срок публичного сервитута: </w:t>
      </w:r>
      <w:r w:rsidR="00484905">
        <w:rPr>
          <w:color w:val="242424"/>
          <w:sz w:val="28"/>
          <w:szCs w:val="28"/>
        </w:rPr>
        <w:t>49 лет</w:t>
      </w:r>
      <w:r w:rsidR="001D0481">
        <w:rPr>
          <w:color w:val="242424"/>
          <w:sz w:val="28"/>
          <w:szCs w:val="28"/>
        </w:rPr>
        <w:t>.</w:t>
      </w:r>
      <w:r w:rsidR="00484905">
        <w:rPr>
          <w:color w:val="242424"/>
          <w:sz w:val="28"/>
          <w:szCs w:val="28"/>
        </w:rPr>
        <w:t xml:space="preserve"> </w:t>
      </w:r>
    </w:p>
    <w:p w:rsidR="0066763B" w:rsidRDefault="0066763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Площадь публичного сервитута 424 </w:t>
      </w:r>
      <w:proofErr w:type="spellStart"/>
      <w:r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860F90"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к нему </w:t>
      </w:r>
      <w:r w:rsidRPr="00860F90">
        <w:rPr>
          <w:color w:val="242424"/>
          <w:sz w:val="28"/>
          <w:szCs w:val="28"/>
        </w:rPr>
        <w:t>описанием местоположения границ публичного сервитута</w:t>
      </w:r>
      <w:r w:rsidRPr="00443BCF">
        <w:rPr>
          <w:color w:val="242424"/>
          <w:sz w:val="28"/>
          <w:szCs w:val="28"/>
        </w:rPr>
        <w:t xml:space="preserve">, подать заявления об учете прав на земельные участки по адресу: </w:t>
      </w:r>
      <w:r w:rsidRPr="00860F90">
        <w:rPr>
          <w:color w:val="242424"/>
          <w:sz w:val="28"/>
          <w:szCs w:val="28"/>
        </w:rPr>
        <w:t>Самарска</w:t>
      </w:r>
      <w:r w:rsidRPr="00443BCF">
        <w:rPr>
          <w:color w:val="242424"/>
          <w:sz w:val="28"/>
          <w:szCs w:val="28"/>
        </w:rPr>
        <w:t xml:space="preserve">я область, </w:t>
      </w:r>
      <w:proofErr w:type="spellStart"/>
      <w:r w:rsidRPr="00443BCF">
        <w:rPr>
          <w:color w:val="242424"/>
          <w:sz w:val="28"/>
          <w:szCs w:val="28"/>
        </w:rPr>
        <w:t>г</w:t>
      </w:r>
      <w:proofErr w:type="gramStart"/>
      <w:r w:rsidRPr="00443BCF">
        <w:rPr>
          <w:color w:val="242424"/>
          <w:sz w:val="28"/>
          <w:szCs w:val="28"/>
        </w:rPr>
        <w:t>.</w:t>
      </w:r>
      <w:r w:rsidRPr="00860F90">
        <w:rPr>
          <w:color w:val="242424"/>
          <w:sz w:val="28"/>
          <w:szCs w:val="28"/>
        </w:rPr>
        <w:t>К</w:t>
      </w:r>
      <w:proofErr w:type="gramEnd"/>
      <w:r w:rsidRPr="00860F90">
        <w:rPr>
          <w:color w:val="242424"/>
          <w:sz w:val="28"/>
          <w:szCs w:val="28"/>
        </w:rPr>
        <w:t>инель</w:t>
      </w:r>
      <w:proofErr w:type="spellEnd"/>
      <w:r w:rsidRPr="00443BCF">
        <w:rPr>
          <w:color w:val="242424"/>
          <w:sz w:val="28"/>
          <w:szCs w:val="28"/>
        </w:rPr>
        <w:t xml:space="preserve">, </w:t>
      </w:r>
      <w:proofErr w:type="spellStart"/>
      <w:r w:rsidRPr="00443BCF">
        <w:rPr>
          <w:color w:val="242424"/>
          <w:sz w:val="28"/>
          <w:szCs w:val="28"/>
        </w:rPr>
        <w:t>ул.</w:t>
      </w:r>
      <w:r>
        <w:rPr>
          <w:color w:val="242424"/>
          <w:sz w:val="28"/>
          <w:szCs w:val="28"/>
        </w:rPr>
        <w:t>Мира</w:t>
      </w:r>
      <w:proofErr w:type="spellEnd"/>
      <w:r>
        <w:rPr>
          <w:color w:val="242424"/>
          <w:sz w:val="28"/>
          <w:szCs w:val="28"/>
        </w:rPr>
        <w:t>, д. 42А</w:t>
      </w:r>
      <w:r w:rsidRPr="00443BCF">
        <w:rPr>
          <w:color w:val="242424"/>
          <w:sz w:val="28"/>
          <w:szCs w:val="28"/>
        </w:rPr>
        <w:t>, каб.</w:t>
      </w:r>
      <w:r>
        <w:rPr>
          <w:color w:val="242424"/>
          <w:sz w:val="28"/>
          <w:szCs w:val="28"/>
        </w:rPr>
        <w:t>106</w:t>
      </w:r>
      <w:r w:rsidRPr="00443BCF">
        <w:rPr>
          <w:color w:val="242424"/>
          <w:sz w:val="28"/>
          <w:szCs w:val="28"/>
        </w:rPr>
        <w:t xml:space="preserve"> в рабочие дни с 8-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до 17-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в течени</w:t>
      </w:r>
      <w:r w:rsidR="006F0773">
        <w:rPr>
          <w:color w:val="242424"/>
          <w:sz w:val="28"/>
          <w:szCs w:val="28"/>
        </w:rPr>
        <w:t>е</w:t>
      </w:r>
      <w:r w:rsidRPr="00443BCF">
        <w:rPr>
          <w:color w:val="242424"/>
          <w:sz w:val="28"/>
          <w:szCs w:val="28"/>
        </w:rPr>
        <w:t xml:space="preserve"> </w:t>
      </w:r>
      <w:r w:rsidR="006F0773">
        <w:rPr>
          <w:color w:val="242424"/>
          <w:sz w:val="28"/>
          <w:szCs w:val="28"/>
        </w:rPr>
        <w:t>15</w:t>
      </w:r>
      <w:r w:rsidRPr="00443BCF">
        <w:rPr>
          <w:color w:val="242424"/>
          <w:sz w:val="28"/>
          <w:szCs w:val="28"/>
        </w:rPr>
        <w:t xml:space="preserve"> дней с даты опубликования настоящего сообщения.</w:t>
      </w:r>
      <w:r>
        <w:rPr>
          <w:color w:val="242424"/>
          <w:sz w:val="28"/>
          <w:szCs w:val="28"/>
        </w:rPr>
        <w:t xml:space="preserve"> К</w:t>
      </w:r>
      <w:r w:rsidRPr="00443BCF">
        <w:rPr>
          <w:color w:val="242424"/>
          <w:sz w:val="28"/>
          <w:szCs w:val="28"/>
        </w:rPr>
        <w:t>онтактн</w:t>
      </w:r>
      <w:r>
        <w:rPr>
          <w:color w:val="242424"/>
          <w:sz w:val="28"/>
          <w:szCs w:val="28"/>
        </w:rPr>
        <w:t>ый</w:t>
      </w:r>
      <w:r w:rsidRPr="00443BCF">
        <w:rPr>
          <w:color w:val="242424"/>
          <w:sz w:val="28"/>
          <w:szCs w:val="28"/>
        </w:rPr>
        <w:t xml:space="preserve"> телефон: (</w:t>
      </w:r>
      <w:r w:rsidRPr="00860F90">
        <w:rPr>
          <w:color w:val="242424"/>
          <w:sz w:val="28"/>
          <w:szCs w:val="28"/>
        </w:rPr>
        <w:t>884663</w:t>
      </w:r>
      <w:r w:rsidRPr="00443BCF">
        <w:rPr>
          <w:color w:val="242424"/>
          <w:sz w:val="28"/>
          <w:szCs w:val="28"/>
        </w:rPr>
        <w:t xml:space="preserve">) </w:t>
      </w:r>
      <w:r>
        <w:rPr>
          <w:color w:val="242424"/>
          <w:sz w:val="28"/>
          <w:szCs w:val="28"/>
        </w:rPr>
        <w:t>6</w:t>
      </w:r>
      <w:r w:rsidRPr="00443BCF">
        <w:rPr>
          <w:color w:val="242424"/>
          <w:sz w:val="28"/>
          <w:szCs w:val="28"/>
        </w:rPr>
        <w:t>-</w:t>
      </w:r>
      <w:r w:rsidRPr="00860F90">
        <w:rPr>
          <w:color w:val="242424"/>
          <w:sz w:val="28"/>
          <w:szCs w:val="28"/>
        </w:rPr>
        <w:t>1</w:t>
      </w:r>
      <w:r>
        <w:rPr>
          <w:color w:val="242424"/>
          <w:sz w:val="28"/>
          <w:szCs w:val="28"/>
        </w:rPr>
        <w:t>7-78 (Комитет по управлению муниципальным имуществом городского округа Кинель)</w:t>
      </w:r>
      <w:r w:rsidRPr="00443BCF">
        <w:rPr>
          <w:color w:val="242424"/>
          <w:sz w:val="28"/>
          <w:szCs w:val="28"/>
        </w:rPr>
        <w:t>.</w:t>
      </w:r>
      <w:bookmarkStart w:id="0" w:name="_GoBack"/>
      <w:bookmarkEnd w:id="0"/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Официальны</w:t>
      </w:r>
      <w:r>
        <w:rPr>
          <w:color w:val="242424"/>
          <w:sz w:val="28"/>
          <w:szCs w:val="28"/>
        </w:rPr>
        <w:t>й сайт</w:t>
      </w:r>
      <w:r w:rsidRPr="00443BCF">
        <w:rPr>
          <w:color w:val="242424"/>
          <w:sz w:val="28"/>
          <w:szCs w:val="28"/>
        </w:rPr>
        <w:t xml:space="preserve"> в информационно-телекоммуникационной сети «Интернет», на которых размещается сообщение о поступившем </w:t>
      </w:r>
      <w:proofErr w:type="gramStart"/>
      <w:r w:rsidRPr="00443BCF">
        <w:rPr>
          <w:color w:val="242424"/>
          <w:sz w:val="28"/>
          <w:szCs w:val="28"/>
        </w:rPr>
        <w:t>ходатайстве</w:t>
      </w:r>
      <w:proofErr w:type="gramEnd"/>
      <w:r w:rsidRPr="00443BCF">
        <w:rPr>
          <w:color w:val="242424"/>
          <w:sz w:val="28"/>
          <w:szCs w:val="28"/>
        </w:rPr>
        <w:t xml:space="preserve"> об установлении публичного сервитута»: </w:t>
      </w:r>
      <w:r w:rsidRPr="007B116C">
        <w:rPr>
          <w:color w:val="242424"/>
          <w:sz w:val="28"/>
          <w:szCs w:val="28"/>
        </w:rPr>
        <w:t>http://www.кинельгород.рф</w:t>
      </w:r>
      <w:r>
        <w:rPr>
          <w:color w:val="242424"/>
          <w:sz w:val="28"/>
          <w:szCs w:val="28"/>
        </w:rPr>
        <w:t>.</w:t>
      </w:r>
    </w:p>
    <w:p w:rsidR="00371344" w:rsidRDefault="00371344" w:rsidP="0026531B">
      <w:pPr>
        <w:shd w:val="clear" w:color="auto" w:fill="FFFFFF"/>
        <w:spacing w:line="276" w:lineRule="auto"/>
        <w:ind w:firstLine="851"/>
        <w:jc w:val="both"/>
      </w:pPr>
    </w:p>
    <w:sectPr w:rsidR="0037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1D3E"/>
    <w:multiLevelType w:val="hybridMultilevel"/>
    <w:tmpl w:val="6854BF82"/>
    <w:lvl w:ilvl="0" w:tplc="3EBE6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100A8"/>
    <w:rsid w:val="001458A4"/>
    <w:rsid w:val="0016094D"/>
    <w:rsid w:val="0016567B"/>
    <w:rsid w:val="001D0481"/>
    <w:rsid w:val="0026531B"/>
    <w:rsid w:val="00371344"/>
    <w:rsid w:val="003C31A2"/>
    <w:rsid w:val="00484905"/>
    <w:rsid w:val="00580BAD"/>
    <w:rsid w:val="0066763B"/>
    <w:rsid w:val="006C6D31"/>
    <w:rsid w:val="006F0773"/>
    <w:rsid w:val="007547F7"/>
    <w:rsid w:val="007708C7"/>
    <w:rsid w:val="008C7A7D"/>
    <w:rsid w:val="00A57EE3"/>
    <w:rsid w:val="00AB7721"/>
    <w:rsid w:val="00AD6E0B"/>
    <w:rsid w:val="00D549C8"/>
    <w:rsid w:val="00D63131"/>
    <w:rsid w:val="00DE5CF7"/>
    <w:rsid w:val="00F02647"/>
    <w:rsid w:val="00F2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Bajutova</cp:lastModifiedBy>
  <cp:revision>11</cp:revision>
  <cp:lastPrinted>2024-02-08T11:32:00Z</cp:lastPrinted>
  <dcterms:created xsi:type="dcterms:W3CDTF">2021-12-30T07:45:00Z</dcterms:created>
  <dcterms:modified xsi:type="dcterms:W3CDTF">2024-02-08T11:35:00Z</dcterms:modified>
</cp:coreProperties>
</file>